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CFBFD" w14:textId="77777777" w:rsidR="00C774F7" w:rsidRPr="005F677B" w:rsidRDefault="00C774F7" w:rsidP="00C774F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F677B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40 </w:t>
      </w:r>
    </w:p>
    <w:p w14:paraId="7D6BED0D" w14:textId="1BFD70D3" w:rsidR="00C774F7" w:rsidRPr="005F677B" w:rsidRDefault="00C774F7" w:rsidP="00C774F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 w:cs="Times New Roman"/>
          <w:sz w:val="24"/>
          <w:szCs w:val="24"/>
        </w:rPr>
      </w:pPr>
      <w:r w:rsidRPr="005F677B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1D06D7">
        <w:rPr>
          <w:rFonts w:ascii="Times New Roman" w:hAnsi="Times New Roman" w:cs="Times New Roman"/>
          <w:sz w:val="24"/>
          <w:szCs w:val="24"/>
        </w:rPr>
        <w:t>6</w:t>
      </w:r>
      <w:r w:rsidRPr="005F677B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0720B40" w14:textId="77777777" w:rsidR="00C774F7" w:rsidRPr="005F677B" w:rsidRDefault="00C774F7" w:rsidP="00C77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F677B"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14:paraId="22267616" w14:textId="77777777" w:rsidR="00C774F7" w:rsidRPr="005F677B" w:rsidRDefault="00C774F7" w:rsidP="00C77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BB8662" w14:textId="77777777" w:rsidR="00552054" w:rsidRDefault="00C774F7" w:rsidP="00C77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677B">
        <w:rPr>
          <w:rFonts w:ascii="Times New Roman" w:hAnsi="Times New Roman" w:cs="Times New Roman"/>
          <w:bCs/>
          <w:sz w:val="24"/>
          <w:szCs w:val="24"/>
        </w:rPr>
        <w:t>Тарифы</w:t>
      </w:r>
    </w:p>
    <w:p w14:paraId="388CE9AF" w14:textId="2073BA37" w:rsidR="00C774F7" w:rsidRDefault="00C774F7" w:rsidP="00C77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67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677B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5F677B">
        <w:rPr>
          <w:rFonts w:ascii="Times New Roman" w:hAnsi="Times New Roman" w:cs="Times New Roman"/>
          <w:bCs/>
          <w:sz w:val="24"/>
          <w:szCs w:val="24"/>
        </w:rPr>
        <w:t xml:space="preserve"> и </w:t>
      </w:r>
      <w:r w:rsidRPr="005F677B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5F677B">
        <w:rPr>
          <w:rFonts w:ascii="Times New Roman" w:hAnsi="Times New Roman" w:cs="Times New Roman"/>
          <w:bCs/>
          <w:sz w:val="24"/>
          <w:szCs w:val="24"/>
        </w:rPr>
        <w:t xml:space="preserve"> этапов диспансеризации взрослого населения репродуктивного возраста </w:t>
      </w:r>
    </w:p>
    <w:p w14:paraId="10EDA130" w14:textId="4FE50814" w:rsidR="00C774F7" w:rsidRDefault="00C774F7" w:rsidP="001D06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F677B">
        <w:rPr>
          <w:rFonts w:ascii="Times New Roman" w:hAnsi="Times New Roman" w:cs="Times New Roman"/>
          <w:bCs/>
          <w:sz w:val="24"/>
          <w:szCs w:val="24"/>
        </w:rPr>
        <w:t xml:space="preserve">по оценке </w:t>
      </w:r>
      <w:r w:rsidR="001D06D7" w:rsidRPr="005F677B">
        <w:rPr>
          <w:rFonts w:ascii="Times New Roman" w:hAnsi="Times New Roman" w:cs="Times New Roman"/>
          <w:bCs/>
          <w:sz w:val="24"/>
          <w:szCs w:val="24"/>
        </w:rPr>
        <w:t xml:space="preserve">репродуктивного здоровья </w:t>
      </w:r>
      <w:r w:rsidR="00552054">
        <w:rPr>
          <w:rFonts w:ascii="Times New Roman" w:hAnsi="Times New Roman" w:cs="Times New Roman"/>
          <w:bCs/>
          <w:sz w:val="24"/>
          <w:szCs w:val="24"/>
        </w:rPr>
        <w:t>на</w:t>
      </w:r>
      <w:r w:rsidR="001D06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06D7" w:rsidRPr="005F677B">
        <w:rPr>
          <w:rFonts w:ascii="Times New Roman" w:hAnsi="Times New Roman" w:cs="Times New Roman"/>
          <w:bCs/>
          <w:sz w:val="24"/>
          <w:szCs w:val="24"/>
        </w:rPr>
        <w:t>202</w:t>
      </w:r>
      <w:r w:rsidR="001D06D7">
        <w:rPr>
          <w:rFonts w:ascii="Times New Roman" w:hAnsi="Times New Roman" w:cs="Times New Roman"/>
          <w:bCs/>
          <w:sz w:val="24"/>
          <w:szCs w:val="24"/>
        </w:rPr>
        <w:t>6</w:t>
      </w:r>
      <w:r w:rsidRPr="005F677B">
        <w:rPr>
          <w:rFonts w:ascii="Times New Roman" w:hAnsi="Times New Roman" w:cs="Times New Roman"/>
          <w:bCs/>
          <w:sz w:val="24"/>
          <w:szCs w:val="24"/>
        </w:rPr>
        <w:t xml:space="preserve"> год</w:t>
      </w:r>
    </w:p>
    <w:p w14:paraId="074D7446" w14:textId="677DB490" w:rsidR="00C774F7" w:rsidRDefault="00C774F7" w:rsidP="00C77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C84D479" w14:textId="6ED80FD4" w:rsidR="001D06D7" w:rsidRDefault="001D06D7" w:rsidP="00C774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397" w:type="dxa"/>
        <w:tblLook w:val="04A0" w:firstRow="1" w:lastRow="0" w:firstColumn="1" w:lastColumn="0" w:noHBand="0" w:noVBand="1"/>
      </w:tblPr>
      <w:tblGrid>
        <w:gridCol w:w="1640"/>
        <w:gridCol w:w="1640"/>
        <w:gridCol w:w="4370"/>
        <w:gridCol w:w="766"/>
        <w:gridCol w:w="793"/>
        <w:gridCol w:w="1188"/>
      </w:tblGrid>
      <w:tr w:rsidR="001D06D7" w:rsidRPr="001D06D7" w14:paraId="5FE78972" w14:textId="77777777" w:rsidTr="00552054">
        <w:trPr>
          <w:trHeight w:val="425"/>
        </w:trPr>
        <w:tc>
          <w:tcPr>
            <w:tcW w:w="76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4F9C3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исследования и медицинских вмешательств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9218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1 комплексного посещения, руб.</w:t>
            </w:r>
          </w:p>
        </w:tc>
      </w:tr>
      <w:tr w:rsidR="003573A3" w:rsidRPr="003573A3" w14:paraId="44DF3BE9" w14:textId="77777777" w:rsidTr="00552054">
        <w:trPr>
          <w:trHeight w:val="296"/>
        </w:trPr>
        <w:tc>
          <w:tcPr>
            <w:tcW w:w="76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560" w14:textId="77777777" w:rsidR="001D06D7" w:rsidRPr="001D06D7" w:rsidRDefault="001D06D7" w:rsidP="00357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1158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4545" w14:textId="77777777" w:rsidR="001D06D7" w:rsidRPr="001D06D7" w:rsidRDefault="001D06D7" w:rsidP="00357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мужчины</w:t>
            </w:r>
          </w:p>
        </w:tc>
      </w:tr>
      <w:tr w:rsidR="003573A3" w:rsidRPr="003573A3" w14:paraId="282D7046" w14:textId="77777777" w:rsidTr="00552054">
        <w:trPr>
          <w:trHeight w:val="525"/>
        </w:trPr>
        <w:tc>
          <w:tcPr>
            <w:tcW w:w="76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0A3D4D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 этап диспансеризации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7CC6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18-29 лет 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5B4E9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30-49 лет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A2796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18-49 лет </w:t>
            </w:r>
          </w:p>
        </w:tc>
      </w:tr>
      <w:tr w:rsidR="003573A3" w:rsidRPr="003573A3" w14:paraId="4178BA81" w14:textId="77777777" w:rsidTr="00552054">
        <w:trPr>
          <w:trHeight w:val="354"/>
        </w:trPr>
        <w:tc>
          <w:tcPr>
            <w:tcW w:w="76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38EB8B" w14:textId="77777777" w:rsidR="001D06D7" w:rsidRPr="001D06D7" w:rsidRDefault="001D06D7" w:rsidP="003573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2398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6178,0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2782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4577,0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5CED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800,0   </w:t>
            </w:r>
          </w:p>
        </w:tc>
      </w:tr>
      <w:tr w:rsidR="003573A3" w:rsidRPr="003573A3" w14:paraId="02479BE0" w14:textId="77777777" w:rsidTr="00552054">
        <w:trPr>
          <w:trHeight w:val="505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4F97BF81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врача-акушера-гинеколога первичный, включает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(всем женщинам 18-49 лет):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9A8D23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1FF4" w14:textId="77777777" w:rsidR="001D06D7" w:rsidRPr="001D06D7" w:rsidRDefault="001D06D7" w:rsidP="00357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573A3" w:rsidRPr="003573A3" w14:paraId="0A49754D" w14:textId="77777777" w:rsidTr="00552054">
        <w:trPr>
          <w:trHeight w:val="2767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397C0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В01.001.001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515D25" w14:textId="77777777" w:rsidR="001D06D7" w:rsidRPr="001D06D7" w:rsidRDefault="001D06D7" w:rsidP="00357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оценка репродуктивного здоровья и репродуктивных установок с помощью вопросника;</w:t>
            </w: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- гинекологический осмотр с визуальным осмотром наружных половых органов (код услуги А01.20.002), осмотр влагалища и шейки матки в зеркалах (код услуги А02.20.001), с забором материала на исследование,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бимануальным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влагалищным исследованием (код услуги А01.20.003);</w:t>
            </w: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 пальпация молочных желез (код услуги А01.20.006) и визуальное исследование молочных желез (код услуги А01.20.005);</w:t>
            </w: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-индивидуальное консультирование по вопросам репродуктивного здоровья, репродуктивных установок и мотивации на рождение детей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6F2E5C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231B3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73A3" w:rsidRPr="003573A3" w14:paraId="7CC5CD6E" w14:textId="77777777" w:rsidTr="00552054">
        <w:trPr>
          <w:trHeight w:val="768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3F25B336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Микроскопическое исследование влагалищных мазков (А12.20.001). </w:t>
            </w: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Определение концентрации водородных ионов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pH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отделяемого слизистой оболочки влагалища (код услуги А09.20.011). 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Всем женщинам 18-49 лет: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58E6DA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CF092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59397C94" w14:textId="77777777" w:rsidTr="00552054">
        <w:trPr>
          <w:trHeight w:val="412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6DE3C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А12.20.001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68911E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Микроскопическое исследование влагалищных мазков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940642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1146E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0F2DF65B" w14:textId="77777777" w:rsidTr="00552054">
        <w:trPr>
          <w:trHeight w:val="361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D1196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А09.20.011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485679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концентрации водородных ионов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pH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отделяемого слизистой оболочки влагалища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2A3586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4027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7D6C0B51" w14:textId="77777777" w:rsidTr="00552054">
        <w:trPr>
          <w:trHeight w:val="651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7150C0E5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лабораторных исследований мазков в целях выявления возбудителей инфекционных заболеваний органов малого таза методом ПЦР 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(18-29 лет):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05081A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4B179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95B9A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09027283" w14:textId="77777777" w:rsidTr="00552054">
        <w:trPr>
          <w:trHeight w:val="111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B23AE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А26.20.034.001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948A6D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возбудителей инфекций, передаваемых половым путем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Neisseria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gonorrhoeae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Trichomonas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vaginalis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Chlamydia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trachomatis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Mycoplasma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genitalium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отделяемом слизистых женских половых органов методом ПЦР (женщины в возрасте 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18-29 лет</w:t>
            </w: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8F449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87D79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065AE9BF" w14:textId="77777777" w:rsidTr="00552054">
        <w:trPr>
          <w:trHeight w:val="660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3DEFC01D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Papiloma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1 раз в 5 лет у женщин 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21-49 лет (21,26,31,36,41,46 лет)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A9FF0A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9E8B0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A1C5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0720E6A3" w14:textId="77777777" w:rsidTr="00552054">
        <w:trPr>
          <w:trHeight w:val="824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5FC6E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А26.20.009.002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720312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Papiloma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высокого канцерогенного риска в отделяемом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сосокобе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из цервикального канала методом ПЦР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C8DB9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D748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2E952C75" w14:textId="77777777" w:rsidTr="00552054">
        <w:trPr>
          <w:trHeight w:val="610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143CA9E6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Жидкостное цитологическое исследование микропрепарата шейки матки 1 раз в 5 лет у женщин 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21-49 лет (21,26,31,36,41,46 лет)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64E963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E9D8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5E028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0AF83AB4" w14:textId="77777777" w:rsidTr="00552054">
        <w:trPr>
          <w:trHeight w:val="547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75AB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А08.20.017.002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FC12DD8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Жидкостное цитологическое исследование микропрепарата шейки матки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8BD38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C9A9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3A3" w:rsidRPr="003573A3" w14:paraId="63B0461E" w14:textId="77777777" w:rsidTr="00552054">
        <w:trPr>
          <w:trHeight w:val="583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FF0CADA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(осмотр) врачом-урологом В01.053.001 (при отсутствии врачом – хирургом В01.057.001, прошедшим подготовку репрод</w:t>
            </w:r>
            <w:bookmarkStart w:id="0" w:name="_GoBack"/>
            <w:bookmarkEnd w:id="0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уктивного здоровья)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A307A2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87DD6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  <w:tr w:rsidR="003573A3" w:rsidRPr="003573A3" w14:paraId="40F9D360" w14:textId="77777777" w:rsidTr="00552054">
        <w:trPr>
          <w:trHeight w:val="367"/>
        </w:trPr>
        <w:tc>
          <w:tcPr>
            <w:tcW w:w="7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EE2C2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II этап диспансеризации включает: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CE21F7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Стоимость исследования, руб. </w:t>
            </w:r>
          </w:p>
        </w:tc>
      </w:tr>
      <w:tr w:rsidR="003573A3" w:rsidRPr="003573A3" w14:paraId="43E1F1AE" w14:textId="77777777" w:rsidTr="00552054">
        <w:trPr>
          <w:trHeight w:val="701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EF120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женщины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62E53E00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лабораторных исследований мазков в целях выявления возбудителей инфекционных заболеваний органов малого таза методом ПЦР </w:t>
            </w:r>
            <w:r w:rsidRPr="001D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(30-49 лет):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887CFD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2FBA79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16F26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73A3" w:rsidRPr="003573A3" w14:paraId="1676E847" w14:textId="77777777" w:rsidTr="00552054">
        <w:trPr>
          <w:trHeight w:val="1560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167C4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6B5F4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А26.20.034.001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F0CC2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возбудителей инфекций, передаваемых половым путем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Neisseria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gonorrhoeae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Trichomonas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vaginalis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Chlamydia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trachomatis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Mycoplasma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genitalium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895462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1601,0</w:t>
            </w:r>
          </w:p>
        </w:tc>
      </w:tr>
      <w:tr w:rsidR="003573A3" w:rsidRPr="003573A3" w14:paraId="251EC106" w14:textId="77777777" w:rsidTr="00552054">
        <w:trPr>
          <w:trHeight w:val="115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B9B9DE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C5DD3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А26.20.009.002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8623C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вирусов папилломы человека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Papiloma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virus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высокого канцерогенного риска в отделяемом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сосокобе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из цервикального канала методом ПЦР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ED77E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3573A3" w:rsidRPr="003573A3" w14:paraId="15208A52" w14:textId="77777777" w:rsidTr="00552054">
        <w:trPr>
          <w:trHeight w:val="401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DFDBAC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51FB1CD1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исследование органов малого таза в начале или середине менструального цикла: 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98D54C5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DF9D10D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D59E23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73A3" w:rsidRPr="003573A3" w14:paraId="429C6EC7" w14:textId="77777777" w:rsidTr="00552054">
        <w:trPr>
          <w:trHeight w:val="2911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72AF5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B133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А04.20.001.001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5D436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исследование матки и придатков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трансвагинальное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1 фазе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менстуального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цикла (при наличии); при невозможности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трансвагинального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исследования по медицинским показаниям (пороки развития влагалища,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virgo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а также при наличии медицинских показаний для расширения исследования проводится ультразвуковое исследование матки и придатков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трансабдоминальное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(код услуги А04.20.001). Дополнительно оценивается количество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антральных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фолликулов (КАФ) в обоих яичниках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2AD78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573A3" w:rsidRPr="003573A3" w14:paraId="3DAD2998" w14:textId="77777777" w:rsidTr="00552054">
        <w:trPr>
          <w:trHeight w:val="303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29C71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2A484DDB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Ультразвуковое исследование молочных желез: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2DF83E1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D326DB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66A6A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573A3" w:rsidRPr="003573A3" w14:paraId="535FA450" w14:textId="77777777" w:rsidTr="00552054">
        <w:trPr>
          <w:trHeight w:val="1575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2171D4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8A20B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A04.20.002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D332C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Ультразвуковое исследование молочных желез в 1-й фазе менструального цикла (при наличии) для адекватной трактовки результатов инструментальной диагностики и последующей маршрутизации пациенток. Дополнительно оценивается состояние регионарных лимфоузлов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70FB25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573A3" w:rsidRPr="003573A3" w14:paraId="1D795E72" w14:textId="77777777" w:rsidTr="00552054">
        <w:trPr>
          <w:trHeight w:val="398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2F8428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EFDA"/>
            <w:vAlign w:val="center"/>
            <w:hideMark/>
          </w:tcPr>
          <w:p w14:paraId="14EDA603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врача-акушера-гинеколога повторный, B01.001.002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066C65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</w:tr>
      <w:tr w:rsidR="003573A3" w:rsidRPr="003573A3" w14:paraId="414A40F0" w14:textId="77777777" w:rsidTr="00552054">
        <w:trPr>
          <w:trHeight w:val="306"/>
        </w:trPr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909B7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мужчины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68434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A04.21.001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86C0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C37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Ультразвуковое исследование предстательной железы </w:t>
            </w:r>
            <w:bookmarkEnd w:id="1"/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8402EA5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573A3" w:rsidRPr="003573A3" w14:paraId="6C1E4C33" w14:textId="77777777" w:rsidTr="00552054">
        <w:trPr>
          <w:trHeight w:val="356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A1E96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453C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A04.28.003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FF494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C38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Ультразвуковое исследование органов мошонки</w:t>
            </w:r>
            <w:bookmarkEnd w:id="2"/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86BD71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573A3" w:rsidRPr="003573A3" w14:paraId="608B6F16" w14:textId="77777777" w:rsidTr="00552054">
        <w:trPr>
          <w:trHeight w:val="595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E2A8D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33DF5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A26.21.027.001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BCDEEF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ДНК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уреаплазм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Ureaplasma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spp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 с уточнением вида в отделяемом из уретры методом ПЦР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C14547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1600,0</w:t>
            </w:r>
          </w:p>
        </w:tc>
      </w:tr>
      <w:tr w:rsidR="003573A3" w:rsidRPr="003573A3" w14:paraId="3F3DF185" w14:textId="77777777" w:rsidTr="00552054">
        <w:trPr>
          <w:trHeight w:val="1597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184F8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70019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A26.21.036.001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BAF65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ДНК возбудителей инфекции передаваемые половым путем (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Neisseria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gonorrhoeae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Trichomonas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vaginalis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Chlamydia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trachomatis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Mycoplasma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genitalium</w:t>
            </w:r>
            <w:proofErr w:type="spellEnd"/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в отделяемом из уретры методом ПЦР или микроскопическое исследование микрофлоры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64C09D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</w:tr>
      <w:tr w:rsidR="003573A3" w:rsidRPr="003573A3" w14:paraId="05CFB783" w14:textId="77777777" w:rsidTr="00552054">
        <w:trPr>
          <w:trHeight w:val="225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54C8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2C51DB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B03.053.002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CDFD4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Спермограмма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33945D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690,0</w:t>
            </w:r>
          </w:p>
        </w:tc>
      </w:tr>
      <w:tr w:rsidR="003573A3" w:rsidRPr="003573A3" w14:paraId="31D15992" w14:textId="77777777" w:rsidTr="00552054">
        <w:trPr>
          <w:trHeight w:val="1110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DCA8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0D81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B01.053.002 (B01.057.002)</w:t>
            </w:r>
          </w:p>
        </w:tc>
        <w:tc>
          <w:tcPr>
            <w:tcW w:w="4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FF4DA" w14:textId="77777777" w:rsidR="001D06D7" w:rsidRPr="001D06D7" w:rsidRDefault="001D06D7" w:rsidP="001D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Повторный прием (осмотр) врачом-урологом (при его отсутствии врачом-хирургом, прошедшим подготовку по вопросам репродуктивного здоровья у мужчин)</w:t>
            </w:r>
          </w:p>
        </w:tc>
        <w:tc>
          <w:tcPr>
            <w:tcW w:w="27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135FF" w14:textId="77777777" w:rsidR="001D06D7" w:rsidRPr="001D06D7" w:rsidRDefault="001D06D7" w:rsidP="001D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</w:tr>
    </w:tbl>
    <w:p w14:paraId="31BB8B1C" w14:textId="77777777" w:rsidR="00872554" w:rsidRPr="009A6531" w:rsidRDefault="00872554" w:rsidP="005F677B">
      <w:pPr>
        <w:rPr>
          <w:sz w:val="19"/>
          <w:szCs w:val="19"/>
        </w:rPr>
      </w:pPr>
    </w:p>
    <w:sectPr w:rsidR="00872554" w:rsidRPr="009A6531" w:rsidSect="00552054">
      <w:headerReference w:type="default" r:id="rId7"/>
      <w:pgSz w:w="11905" w:h="16838"/>
      <w:pgMar w:top="851" w:right="851" w:bottom="1418" w:left="1077" w:header="0" w:footer="0" w:gutter="0"/>
      <w:pgNumType w:start="16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6F9264" w14:textId="77777777" w:rsidR="004547D5" w:rsidRDefault="004547D5" w:rsidP="00A23A06">
      <w:pPr>
        <w:spacing w:after="0" w:line="240" w:lineRule="auto"/>
      </w:pPr>
      <w:r>
        <w:separator/>
      </w:r>
    </w:p>
  </w:endnote>
  <w:endnote w:type="continuationSeparator" w:id="0">
    <w:p w14:paraId="6593070E" w14:textId="77777777" w:rsidR="004547D5" w:rsidRDefault="004547D5" w:rsidP="00A23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2D04A" w14:textId="77777777" w:rsidR="004547D5" w:rsidRDefault="004547D5" w:rsidP="00A23A06">
      <w:pPr>
        <w:spacing w:after="0" w:line="240" w:lineRule="auto"/>
      </w:pPr>
      <w:r>
        <w:separator/>
      </w:r>
    </w:p>
  </w:footnote>
  <w:footnote w:type="continuationSeparator" w:id="0">
    <w:p w14:paraId="70DDA14F" w14:textId="77777777" w:rsidR="004547D5" w:rsidRDefault="004547D5" w:rsidP="00A23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2743425"/>
      <w:docPartObj>
        <w:docPartGallery w:val="Page Numbers (Top of Page)"/>
        <w:docPartUnique/>
      </w:docPartObj>
    </w:sdtPr>
    <w:sdtEndPr/>
    <w:sdtContent>
      <w:p w14:paraId="190A1D4E" w14:textId="77777777" w:rsidR="00E265CC" w:rsidRDefault="00E265CC">
        <w:pPr>
          <w:pStyle w:val="a6"/>
          <w:jc w:val="center"/>
        </w:pPr>
      </w:p>
      <w:p w14:paraId="3412EC5D" w14:textId="00CF71BA" w:rsidR="00A23A06" w:rsidRDefault="00552054">
        <w:pPr>
          <w:pStyle w:val="a6"/>
          <w:jc w:val="center"/>
        </w:pPr>
      </w:p>
    </w:sdtContent>
  </w:sdt>
  <w:p w14:paraId="55027A02" w14:textId="77777777" w:rsidR="00A23A06" w:rsidRDefault="00A23A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27"/>
    <w:rsid w:val="00013F6F"/>
    <w:rsid w:val="00046800"/>
    <w:rsid w:val="00066F4C"/>
    <w:rsid w:val="0007344F"/>
    <w:rsid w:val="000A0B7D"/>
    <w:rsid w:val="000C60CA"/>
    <w:rsid w:val="000C658F"/>
    <w:rsid w:val="00116FE1"/>
    <w:rsid w:val="001351C5"/>
    <w:rsid w:val="00197E9F"/>
    <w:rsid w:val="001C6A14"/>
    <w:rsid w:val="001D06D7"/>
    <w:rsid w:val="003573A3"/>
    <w:rsid w:val="00375CB6"/>
    <w:rsid w:val="003A3968"/>
    <w:rsid w:val="003F0015"/>
    <w:rsid w:val="00400B2A"/>
    <w:rsid w:val="00405211"/>
    <w:rsid w:val="0043424F"/>
    <w:rsid w:val="0045055F"/>
    <w:rsid w:val="004547D5"/>
    <w:rsid w:val="004900F5"/>
    <w:rsid w:val="0049245B"/>
    <w:rsid w:val="00494277"/>
    <w:rsid w:val="004B5F85"/>
    <w:rsid w:val="004D18D7"/>
    <w:rsid w:val="004D6C3B"/>
    <w:rsid w:val="004E4F78"/>
    <w:rsid w:val="00513CE3"/>
    <w:rsid w:val="005173F8"/>
    <w:rsid w:val="0051799D"/>
    <w:rsid w:val="00552054"/>
    <w:rsid w:val="005827CC"/>
    <w:rsid w:val="005A43F2"/>
    <w:rsid w:val="005A6326"/>
    <w:rsid w:val="005E0DD5"/>
    <w:rsid w:val="005F677B"/>
    <w:rsid w:val="00611C27"/>
    <w:rsid w:val="00677933"/>
    <w:rsid w:val="00680150"/>
    <w:rsid w:val="006842FB"/>
    <w:rsid w:val="006858C9"/>
    <w:rsid w:val="006E7534"/>
    <w:rsid w:val="007D1747"/>
    <w:rsid w:val="00872554"/>
    <w:rsid w:val="008967C9"/>
    <w:rsid w:val="008E1197"/>
    <w:rsid w:val="00956DF3"/>
    <w:rsid w:val="0098191E"/>
    <w:rsid w:val="009A6531"/>
    <w:rsid w:val="009F629D"/>
    <w:rsid w:val="00A14E53"/>
    <w:rsid w:val="00A23A06"/>
    <w:rsid w:val="00A36CE7"/>
    <w:rsid w:val="00A65A8A"/>
    <w:rsid w:val="00A6745D"/>
    <w:rsid w:val="00AA26F5"/>
    <w:rsid w:val="00AA5240"/>
    <w:rsid w:val="00AB5EEF"/>
    <w:rsid w:val="00AF611A"/>
    <w:rsid w:val="00B502C8"/>
    <w:rsid w:val="00B624D0"/>
    <w:rsid w:val="00B956AE"/>
    <w:rsid w:val="00C02C57"/>
    <w:rsid w:val="00C50908"/>
    <w:rsid w:val="00C774F7"/>
    <w:rsid w:val="00CF620E"/>
    <w:rsid w:val="00D035BB"/>
    <w:rsid w:val="00D174E8"/>
    <w:rsid w:val="00D47D4C"/>
    <w:rsid w:val="00D860AA"/>
    <w:rsid w:val="00D9729A"/>
    <w:rsid w:val="00DB5074"/>
    <w:rsid w:val="00DC1E4D"/>
    <w:rsid w:val="00DD26F0"/>
    <w:rsid w:val="00DE2BDD"/>
    <w:rsid w:val="00E11077"/>
    <w:rsid w:val="00E23CA3"/>
    <w:rsid w:val="00E265CC"/>
    <w:rsid w:val="00F45168"/>
    <w:rsid w:val="00F8609B"/>
    <w:rsid w:val="00FD6760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46035"/>
  <w15:docId w15:val="{DC04AFA0-F931-4675-AD68-61E5365E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2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6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60C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3A06"/>
  </w:style>
  <w:style w:type="paragraph" w:styleId="a8">
    <w:name w:val="footer"/>
    <w:basedOn w:val="a"/>
    <w:link w:val="a9"/>
    <w:uiPriority w:val="99"/>
    <w:unhideWhenUsed/>
    <w:rsid w:val="00A23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9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A1795-E04C-4416-8C8E-3B619E56D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Макарова</dc:creator>
  <cp:lastModifiedBy>Онермаа Монгуш</cp:lastModifiedBy>
  <cp:revision>2</cp:revision>
  <cp:lastPrinted>2024-02-20T11:02:00Z</cp:lastPrinted>
  <dcterms:created xsi:type="dcterms:W3CDTF">2025-12-29T12:28:00Z</dcterms:created>
  <dcterms:modified xsi:type="dcterms:W3CDTF">2025-12-29T12:28:00Z</dcterms:modified>
</cp:coreProperties>
</file>